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EA2F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49CC4E6" w14:textId="77777777" w:rsidR="00C00EC7" w:rsidRDefault="00000000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8240" behindDoc="1" locked="0" layoutInCell="1" hidden="0" allowOverlap="1" wp14:anchorId="33FC0E31" wp14:editId="67B93847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3A6B66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1536D23E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732C521D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6570837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53E2EC30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438BCED8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658B1367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23743594" w14:textId="77777777" w:rsidR="00C00EC7" w:rsidRDefault="00000000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Naziv prijavitelja:</w:t>
      </w:r>
    </w:p>
    <w:p w14:paraId="3C383C78" w14:textId="77777777" w:rsidR="00C00EC7" w:rsidRDefault="00000000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Naslov in pošta:</w:t>
      </w:r>
    </w:p>
    <w:p w14:paraId="786D0CF1" w14:textId="77777777" w:rsidR="00075CA9" w:rsidRDefault="00000000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KMG-MID</w:t>
      </w:r>
      <w:r w:rsidR="00075CA9">
        <w:rPr>
          <w:rFonts w:ascii="Calibri" w:eastAsia="Calibri" w:hAnsi="Calibri" w:cs="Calibri"/>
          <w:sz w:val="22"/>
          <w:szCs w:val="22"/>
        </w:rPr>
        <w:t xml:space="preserve"> / davčna številka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47488EE" w14:textId="21A956A0" w:rsidR="00C00EC7" w:rsidRDefault="00000000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15B5FB4A" w14:textId="77777777" w:rsidR="00C00EC7" w:rsidRDefault="00000000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Naslov projekta: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175FDC9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2695A877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566CA9A8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21B581DD" w14:textId="77777777" w:rsidR="00C00EC7" w:rsidRDefault="00000000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IZJAVA PRIJAVITELJA O IZPOLNJEVANJU IN SPREJEMANJU RAZPISNIH POGOJEV</w:t>
      </w:r>
    </w:p>
    <w:p w14:paraId="4B43C5C3" w14:textId="77777777" w:rsidR="00C00EC7" w:rsidRDefault="00C00EC7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0206B8D0" w14:textId="77777777" w:rsidR="00C00EC7" w:rsidRDefault="00000000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Javni razpis za dodeljevanje pomoči za ohranjanje in razvoj kmetijstva ter podeželja na območju Triglavskega narodnega parka v letu 202</w:t>
      </w:r>
      <w:r w:rsidR="00307F58">
        <w:rPr>
          <w:rFonts w:ascii="Calibri" w:eastAsia="Calibri" w:hAnsi="Calibri" w:cs="Calibri"/>
          <w:sz w:val="28"/>
          <w:szCs w:val="28"/>
        </w:rPr>
        <w:t>3</w:t>
      </w:r>
    </w:p>
    <w:p w14:paraId="56ECB769" w14:textId="77777777" w:rsidR="00C00EC7" w:rsidRDefault="00C00EC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52452BA9" w14:textId="77777777" w:rsidR="00C00EC7" w:rsidRDefault="00C00EC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42A8CE2F" w14:textId="77777777" w:rsidR="00C00EC7" w:rsidRDefault="00C00EC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0FAA81B" w14:textId="77777777" w:rsidR="00C00EC7" w:rsidRDefault="00000000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 materialno in kazensko odgovornostjo izjavljamo, da so podatki, ki so podani v vlogi na </w:t>
      </w:r>
      <w:r>
        <w:rPr>
          <w:rFonts w:ascii="Calibri" w:eastAsia="Calibri" w:hAnsi="Calibri" w:cs="Calibri"/>
          <w:b/>
          <w:sz w:val="22"/>
          <w:szCs w:val="22"/>
        </w:rPr>
        <w:t>Javni razpis dodeljevanje pomoči za ohranjanje in razvoj kmetijstva ter podeželja na območju Triglavskega narodnega parka</w:t>
      </w:r>
      <w:r>
        <w:rPr>
          <w:rFonts w:ascii="Calibri" w:eastAsia="Calibri" w:hAnsi="Calibri" w:cs="Calibri"/>
          <w:sz w:val="22"/>
          <w:szCs w:val="22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0B0FF525" w14:textId="77777777" w:rsidR="00C00EC7" w:rsidRDefault="00C00EC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E3C3E0A" w14:textId="77777777" w:rsidR="00C00EC7" w:rsidRDefault="00000000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 podpisom izjave soglašamo, da lahko Javni zavod Triglavski narodni park (v nadaljevanju JZ TNP) kot financer zahteva dodatna pojasnila ali dokazila v zvezi z ugotavljanjem verodostojnosti navedenih podatkov v vlogi na javni razpis ter, da lahko za potrebe tega javnega razpisa pridobi dokazila glede izpolnjevanja pogojev iz uradnih evidenc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ali jih preveri na terenu.</w:t>
      </w:r>
    </w:p>
    <w:p w14:paraId="68250F46" w14:textId="77777777" w:rsidR="00C00EC7" w:rsidRDefault="00C00EC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0C7E431" w14:textId="77777777" w:rsidR="00C00EC7" w:rsidRDefault="00000000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Izjavljamo, da:</w:t>
      </w:r>
    </w:p>
    <w:p w14:paraId="3F8A1DFE" w14:textId="77777777" w:rsidR="00C00EC7" w:rsidRDefault="00C00EC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30AD6C38" w14:textId="77777777" w:rsidR="00C00EC7" w:rsidRDefault="00000000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ima prijavitelj ustrezno pravno, finančno in poslovno sposobnost za izvedbo predlaganega projekta, </w:t>
      </w:r>
    </w:p>
    <w:p w14:paraId="081D7D1C" w14:textId="77777777" w:rsidR="00C00EC7" w:rsidRDefault="00000000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stroške projekta, za katerega podajamo vlogo, nismo in ne bomo pridobili pomoči iz drugih sredstev državnega ali lokalnega proračuna ali sredstev EU,</w:t>
      </w:r>
    </w:p>
    <w:p w14:paraId="6E5549B3" w14:textId="77777777" w:rsidR="00C00EC7" w:rsidRDefault="00000000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smo preučili besedilo razpisa in razpisno dokumentacijo in sprejemamo vse pogoje in ostale zahteve vsebovane v njej,</w:t>
      </w:r>
    </w:p>
    <w:p w14:paraId="58F95083" w14:textId="77777777" w:rsidR="00C00EC7" w:rsidRDefault="00000000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smo informirani o javni objavi podatkov o projektu in prejemniku pomoči ter odobrenih in izplačanih sredstvih na spletni strani JZ TNP, </w:t>
      </w:r>
    </w:p>
    <w:p w14:paraId="6F928E6C" w14:textId="77777777" w:rsidR="00C00E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smo posameznike, katerih osebne podatke smo vključili v prijavo, ustrezno informirali o obdelavi njihovih osebnih podatkov, kar med drugim zajema najmanj informacije  o tem, da se njihove osebne podatke posreduje na predmetni javni razpis, za kakšne namene se bodo tam obdelovali,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komu vse bodo dostopni, na kakšni podlagi temelji obdelava njihovih osebnih podatkov, kakšni so roki hrambe in kakšne so glede tega pravice posameznikov,</w:t>
      </w:r>
    </w:p>
    <w:p w14:paraId="6A271D40" w14:textId="77777777" w:rsidR="00C00E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zagotavljamo ustrezno podlago za obdelavo osebnih podatkov, vključenih v prijavo, ki omogoča JZ TNP in ostalim uporabnikom osebnih podatkov, kot so opredeljeni v razpisni dokumentaciji </w:t>
      </w:r>
    </w:p>
    <w:p w14:paraId="799A1117" w14:textId="77777777" w:rsidR="00C00EC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(člani strokovne komisije in zaposleni JZ TNP idr.), da te osebne podatke obdelujejo za namene izvajanja svojih nalog v programu,</w:t>
      </w:r>
    </w:p>
    <w:p w14:paraId="268E8E53" w14:textId="77777777" w:rsidR="00C00E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bomo upravljalcem sklada povrnili vso škodo, ki bi nastala kot posledica naših kršitev zgornjih dveh alinej,</w:t>
      </w:r>
    </w:p>
    <w:p w14:paraId="45F6E071" w14:textId="77777777" w:rsidR="00C00E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imamo na dan podpisa izjave poravnane vse davke, prispevke in druge dajatve, določene z zakonom,</w:t>
      </w:r>
    </w:p>
    <w:p w14:paraId="2B0D242C" w14:textId="77777777" w:rsidR="00C00EC7" w:rsidRDefault="00000000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prijavitelj ali zastopnik prijavitelja nista bila pravnomočno obsojena zaradi kaznivih dejanj v zvezi s poslovanjem, ki so opredeljena v Kazenskem zakoniku Republike Slovenije (KZ-1, UL RS, št. št. </w:t>
      </w:r>
      <w:hyperlink r:id="rId9">
        <w:r>
          <w:rPr>
            <w:rFonts w:ascii="Calibri" w:eastAsia="Calibri" w:hAnsi="Calibri" w:cs="Calibri"/>
            <w:sz w:val="22"/>
            <w:szCs w:val="22"/>
          </w:rPr>
          <w:t>50/12</w:t>
        </w:r>
      </w:hyperlink>
      <w:r>
        <w:rPr>
          <w:rFonts w:ascii="Calibri" w:eastAsia="Calibri" w:hAnsi="Calibri" w:cs="Calibri"/>
          <w:sz w:val="22"/>
          <w:szCs w:val="22"/>
        </w:rPr>
        <w:t> – uradno prečiščeno besedilo, </w:t>
      </w:r>
      <w:hyperlink r:id="rId10">
        <w:r>
          <w:rPr>
            <w:rFonts w:ascii="Calibri" w:eastAsia="Calibri" w:hAnsi="Calibri" w:cs="Calibri"/>
            <w:sz w:val="22"/>
            <w:szCs w:val="22"/>
          </w:rPr>
          <w:t xml:space="preserve">6/16 – </w:t>
        </w:r>
        <w:proofErr w:type="spellStart"/>
        <w:r>
          <w:rPr>
            <w:rFonts w:ascii="Calibri" w:eastAsia="Calibri" w:hAnsi="Calibri" w:cs="Calibri"/>
            <w:sz w:val="22"/>
            <w:szCs w:val="22"/>
          </w:rPr>
          <w:t>popr</w:t>
        </w:r>
        <w:proofErr w:type="spellEnd"/>
        <w:r>
          <w:rPr>
            <w:rFonts w:ascii="Calibri" w:eastAsia="Calibri" w:hAnsi="Calibri" w:cs="Calibri"/>
            <w:sz w:val="22"/>
            <w:szCs w:val="22"/>
          </w:rPr>
          <w:t>.</w:t>
        </w:r>
      </w:hyperlink>
      <w:r>
        <w:rPr>
          <w:rFonts w:ascii="Calibri" w:eastAsia="Calibri" w:hAnsi="Calibri" w:cs="Calibri"/>
          <w:sz w:val="22"/>
          <w:szCs w:val="22"/>
        </w:rPr>
        <w:t>, </w:t>
      </w:r>
      <w:hyperlink r:id="rId11">
        <w:r>
          <w:rPr>
            <w:rFonts w:ascii="Calibri" w:eastAsia="Calibri" w:hAnsi="Calibri" w:cs="Calibri"/>
            <w:sz w:val="22"/>
            <w:szCs w:val="22"/>
          </w:rPr>
          <w:t>54/15</w:t>
        </w:r>
      </w:hyperlink>
      <w:r>
        <w:rPr>
          <w:rFonts w:ascii="Calibri" w:eastAsia="Calibri" w:hAnsi="Calibri" w:cs="Calibri"/>
          <w:sz w:val="22"/>
          <w:szCs w:val="22"/>
        </w:rPr>
        <w:t>, </w:t>
      </w:r>
      <w:hyperlink r:id="rId12">
        <w:r>
          <w:rPr>
            <w:rFonts w:ascii="Calibri" w:eastAsia="Calibri" w:hAnsi="Calibri" w:cs="Calibri"/>
            <w:sz w:val="22"/>
            <w:szCs w:val="22"/>
          </w:rPr>
          <w:t>38/16</w:t>
        </w:r>
      </w:hyperlink>
      <w:r>
        <w:rPr>
          <w:rFonts w:ascii="Calibri" w:eastAsia="Calibri" w:hAnsi="Calibri" w:cs="Calibri"/>
          <w:sz w:val="22"/>
          <w:szCs w:val="22"/>
        </w:rPr>
        <w:t> in </w:t>
      </w:r>
      <w:hyperlink r:id="rId13">
        <w:r>
          <w:rPr>
            <w:rFonts w:ascii="Calibri" w:eastAsia="Calibri" w:hAnsi="Calibri" w:cs="Calibri"/>
            <w:sz w:val="22"/>
            <w:szCs w:val="22"/>
          </w:rPr>
          <w:t>27/17</w:t>
        </w:r>
      </w:hyperlink>
      <w:r>
        <w:rPr>
          <w:rFonts w:ascii="Calibri" w:eastAsia="Calibri" w:hAnsi="Calibri" w:cs="Calibri"/>
          <w:sz w:val="22"/>
          <w:szCs w:val="22"/>
        </w:rPr>
        <w:t>),</w:t>
      </w:r>
    </w:p>
    <w:p w14:paraId="32316CA6" w14:textId="77777777" w:rsidR="00C00EC7" w:rsidRDefault="00000000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smo seznanjeni in bomo sledili pravilom razpisa o državnih pomočeh de minimis in</w:t>
      </w:r>
    </w:p>
    <w:p w14:paraId="2D21ECC7" w14:textId="77777777" w:rsidR="00C00EC7" w:rsidRDefault="00000000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 vsi podatki, ki smo jih navedli v vlogi na javni razpis, resnični in dokazljivi in smo seznanjeni z dejstvom, da je navedba neresničnih podatkov in informacij osnova za </w:t>
      </w:r>
      <w:proofErr w:type="spellStart"/>
      <w:r>
        <w:rPr>
          <w:rFonts w:ascii="Calibri" w:eastAsia="Calibri" w:hAnsi="Calibri" w:cs="Calibri"/>
          <w:sz w:val="22"/>
          <w:szCs w:val="22"/>
        </w:rPr>
        <w:t>nedodelitev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sredstev oz. prekinitev pogodbe o sofinanciranju in vračilo že prejetih sredstev z zakonitimi zamudnimi obrestmi.</w:t>
      </w:r>
    </w:p>
    <w:p w14:paraId="09856B48" w14:textId="77777777" w:rsidR="00C00EC7" w:rsidRDefault="00C00EC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5E716C97" w14:textId="77777777" w:rsidR="00C00EC7" w:rsidRDefault="00C00EC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405FC8FA" w14:textId="79F4EB8D" w:rsidR="00307F58" w:rsidRPr="00B86F58" w:rsidRDefault="00B86F58" w:rsidP="00307F58">
      <w:pPr>
        <w:rPr>
          <w:color w:val="222222"/>
        </w:rPr>
      </w:pPr>
      <w:bookmarkStart w:id="2" w:name="_Hlk137029918"/>
      <w:bookmarkStart w:id="3" w:name="_Hlk137029675"/>
      <w:bookmarkStart w:id="4" w:name="_Hlk137029653"/>
      <w:r w:rsidRPr="00B86F58">
        <w:rPr>
          <w:color w:val="222222"/>
        </w:rPr>
        <w:t>V sklopu, kjer je naš projekt povezan s trženjem oziroma turizmom</w:t>
      </w:r>
      <w:r w:rsidR="006E4B0E">
        <w:rPr>
          <w:color w:val="222222"/>
        </w:rPr>
        <w:t>,</w:t>
      </w:r>
      <w:r w:rsidRPr="00B86F58">
        <w:rPr>
          <w:color w:val="222222"/>
        </w:rPr>
        <w:t xml:space="preserve"> se z</w:t>
      </w:r>
      <w:r w:rsidR="00307F58" w:rsidRPr="00B86F58">
        <w:rPr>
          <w:color w:val="222222"/>
        </w:rPr>
        <w:t>avezujemo:</w:t>
      </w:r>
    </w:p>
    <w:p w14:paraId="098CEC8E" w14:textId="457CD65B" w:rsidR="00524301" w:rsidRPr="00B86F58" w:rsidRDefault="00524301" w:rsidP="005243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 w:after="0"/>
        <w:rPr>
          <w:rFonts w:asciiTheme="minorHAnsi" w:hAnsiTheme="minorHAnsi" w:cstheme="minorHAnsi"/>
          <w:sz w:val="22"/>
          <w:szCs w:val="22"/>
        </w:rPr>
      </w:pPr>
      <w:r w:rsidRPr="00B86F58">
        <w:rPr>
          <w:rFonts w:asciiTheme="minorHAnsi" w:hAnsiTheme="minorHAnsi" w:cstheme="minorHAnsi"/>
          <w:sz w:val="22"/>
          <w:szCs w:val="22"/>
        </w:rPr>
        <w:t>zagotovi</w:t>
      </w:r>
      <w:r w:rsidR="00B86F58" w:rsidRPr="00B86F58">
        <w:rPr>
          <w:rFonts w:asciiTheme="minorHAnsi" w:hAnsiTheme="minorHAnsi" w:cstheme="minorHAnsi"/>
          <w:sz w:val="22"/>
          <w:szCs w:val="22"/>
        </w:rPr>
        <w:t>ti</w:t>
      </w:r>
      <w:r w:rsidRPr="00B86F58">
        <w:rPr>
          <w:rFonts w:asciiTheme="minorHAnsi" w:hAnsiTheme="minorHAnsi" w:cstheme="minorHAnsi"/>
          <w:sz w:val="22"/>
          <w:szCs w:val="22"/>
        </w:rPr>
        <w:t xml:space="preserve"> fizičen prostor, kjer bo razstavljen informativno - promocijski material Triglavskega narodnega parka, </w:t>
      </w:r>
    </w:p>
    <w:p w14:paraId="352518A1" w14:textId="54851156" w:rsidR="0013148F" w:rsidRPr="00B86F58" w:rsidRDefault="0013148F" w:rsidP="001314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 w:after="0"/>
        <w:rPr>
          <w:rFonts w:asciiTheme="minorHAnsi" w:hAnsiTheme="minorHAnsi" w:cstheme="minorHAnsi"/>
          <w:sz w:val="22"/>
          <w:szCs w:val="22"/>
        </w:rPr>
      </w:pPr>
      <w:r w:rsidRPr="00B86F58">
        <w:rPr>
          <w:rFonts w:asciiTheme="minorHAnsi" w:hAnsiTheme="minorHAnsi" w:cstheme="minorHAnsi"/>
          <w:sz w:val="22"/>
          <w:szCs w:val="22"/>
        </w:rPr>
        <w:t>v tiskanem gradivu, ki bo nastal v okviru projekta, objaviti pasico s povezavo na spletno stran Triglavskega narodnega parka (</w:t>
      </w:r>
      <w:proofErr w:type="spellStart"/>
      <w:r w:rsidRPr="00B86F58">
        <w:rPr>
          <w:rFonts w:asciiTheme="minorHAnsi" w:hAnsiTheme="minorHAnsi" w:cstheme="minorHAnsi"/>
          <w:sz w:val="22"/>
          <w:szCs w:val="22"/>
        </w:rPr>
        <w:t>banner</w:t>
      </w:r>
      <w:proofErr w:type="spellEnd"/>
      <w:r w:rsidRPr="00B86F58">
        <w:rPr>
          <w:rFonts w:asciiTheme="minorHAnsi" w:hAnsiTheme="minorHAnsi" w:cstheme="minorHAnsi"/>
          <w:sz w:val="22"/>
          <w:szCs w:val="22"/>
        </w:rPr>
        <w:t xml:space="preserve"> s QR kodo / povezavo; informacije pripravi financer)</w:t>
      </w:r>
    </w:p>
    <w:p w14:paraId="6B2EB120" w14:textId="58F8B07C" w:rsidR="0013148F" w:rsidRPr="00B86F58" w:rsidRDefault="0013148F" w:rsidP="001314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 w:after="0"/>
        <w:rPr>
          <w:rFonts w:asciiTheme="minorHAnsi" w:hAnsiTheme="minorHAnsi" w:cstheme="minorHAnsi"/>
          <w:sz w:val="22"/>
          <w:szCs w:val="22"/>
        </w:rPr>
      </w:pPr>
      <w:r w:rsidRPr="00B86F58">
        <w:rPr>
          <w:rFonts w:asciiTheme="minorHAnsi" w:hAnsiTheme="minorHAnsi" w:cstheme="minorHAnsi"/>
          <w:sz w:val="22"/>
          <w:szCs w:val="22"/>
        </w:rPr>
        <w:t>na svoji spletni strani, v kolikor že obstaja, objaviti pasico s povezavo na spletno stran Triglavskega narodnega parka (</w:t>
      </w:r>
      <w:proofErr w:type="spellStart"/>
      <w:r w:rsidRPr="00B86F58">
        <w:rPr>
          <w:rFonts w:asciiTheme="minorHAnsi" w:hAnsiTheme="minorHAnsi" w:cstheme="minorHAnsi"/>
          <w:sz w:val="22"/>
          <w:szCs w:val="22"/>
        </w:rPr>
        <w:t>banner</w:t>
      </w:r>
      <w:proofErr w:type="spellEnd"/>
      <w:r w:rsidRPr="00B86F58">
        <w:rPr>
          <w:rFonts w:asciiTheme="minorHAnsi" w:hAnsiTheme="minorHAnsi" w:cstheme="minorHAnsi"/>
          <w:sz w:val="22"/>
          <w:szCs w:val="22"/>
        </w:rPr>
        <w:t xml:space="preserve"> s QR kodo / povezavo; informacije pripravi financer)</w:t>
      </w:r>
    </w:p>
    <w:p w14:paraId="35ADFCC8" w14:textId="77777777" w:rsidR="00307F58" w:rsidRPr="00B86F58" w:rsidRDefault="00307F58" w:rsidP="008304B7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B86F58">
        <w:rPr>
          <w:rFonts w:ascii="Calibri" w:eastAsia="Calibri" w:hAnsi="Calibri" w:cs="Calibri"/>
          <w:sz w:val="22"/>
          <w:szCs w:val="22"/>
        </w:rPr>
        <w:t xml:space="preserve">izvajati aktivnosti oz. namensko uporabljati sredstva, ki so bile podprte s tem razpisom, vsaj še 5 let po izplačilu sredstev. </w:t>
      </w:r>
    </w:p>
    <w:p w14:paraId="73C07B1B" w14:textId="77777777" w:rsidR="00B86F58" w:rsidRPr="00B86F58" w:rsidRDefault="00B86F58" w:rsidP="00B86F58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EC755F3" w14:textId="612AAD18" w:rsidR="00307F58" w:rsidRPr="00B86F58" w:rsidRDefault="00B86F58" w:rsidP="00B86F58">
      <w:pPr>
        <w:spacing w:after="0"/>
        <w:rPr>
          <w:rFonts w:ascii="Calibri" w:eastAsia="Calibri" w:hAnsi="Calibri" w:cs="Calibri"/>
          <w:sz w:val="22"/>
          <w:szCs w:val="22"/>
        </w:rPr>
      </w:pPr>
      <w:r w:rsidRPr="00B86F58">
        <w:rPr>
          <w:rFonts w:ascii="Calibri" w:eastAsia="Calibri" w:hAnsi="Calibri" w:cs="Calibri"/>
          <w:sz w:val="22"/>
          <w:szCs w:val="22"/>
        </w:rPr>
        <w:t xml:space="preserve">S prejemom sredstev se zavezujemo </w:t>
      </w:r>
      <w:r w:rsidR="00307F58" w:rsidRPr="00B86F58">
        <w:rPr>
          <w:rFonts w:ascii="Calibri" w:eastAsia="Calibri" w:hAnsi="Calibri" w:cs="Calibri"/>
          <w:sz w:val="22"/>
          <w:szCs w:val="22"/>
        </w:rPr>
        <w:t>sodelovati v promocijskih aktivnostih TNP povezanih z ohranjanjem in razvojem kmetijstva ter podeželja na območju Triglavskega narodnega parka</w:t>
      </w:r>
      <w:r w:rsidRPr="00B86F58">
        <w:rPr>
          <w:rFonts w:ascii="Calibri" w:eastAsia="Calibri" w:hAnsi="Calibri" w:cs="Calibri"/>
          <w:sz w:val="22"/>
          <w:szCs w:val="22"/>
        </w:rPr>
        <w:t>.</w:t>
      </w:r>
    </w:p>
    <w:bookmarkEnd w:id="2"/>
    <w:p w14:paraId="70394E8D" w14:textId="77777777" w:rsidR="00307F58" w:rsidRDefault="00307F58" w:rsidP="00307F58">
      <w:pPr>
        <w:rPr>
          <w:color w:val="222222"/>
        </w:rPr>
      </w:pPr>
    </w:p>
    <w:bookmarkEnd w:id="3"/>
    <w:bookmarkEnd w:id="4"/>
    <w:p w14:paraId="61875A0D" w14:textId="77777777" w:rsidR="00307F58" w:rsidRDefault="00307F58" w:rsidP="00307F58">
      <w:pPr>
        <w:rPr>
          <w:color w:val="222222"/>
        </w:rPr>
      </w:pPr>
    </w:p>
    <w:p w14:paraId="2096950B" w14:textId="77777777" w:rsidR="00307F58" w:rsidRDefault="00307F58" w:rsidP="00307F58">
      <w:pPr>
        <w:rPr>
          <w:color w:val="222222"/>
        </w:rPr>
      </w:pPr>
    </w:p>
    <w:p w14:paraId="4BE08530" w14:textId="77777777" w:rsidR="00307F58" w:rsidRDefault="00307F58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F625322" w14:textId="77777777" w:rsidR="00C00EC7" w:rsidRDefault="00C00EC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A1C313D" w14:textId="77777777" w:rsidR="00C00EC7" w:rsidRDefault="00000000">
      <w:pPr>
        <w:spacing w:after="0"/>
        <w:rPr>
          <w:rFonts w:ascii="Calibri" w:eastAsia="Calibri" w:hAnsi="Calibri" w:cs="Calibri"/>
          <w:sz w:val="22"/>
          <w:szCs w:val="22"/>
        </w:rPr>
      </w:pPr>
      <w:bookmarkStart w:id="5" w:name="_heading=h.1fob9te" w:colFirst="0" w:colLast="0"/>
      <w:bookmarkEnd w:id="5"/>
      <w:r>
        <w:rPr>
          <w:rFonts w:ascii="Calibri" w:eastAsia="Calibri" w:hAnsi="Calibri" w:cs="Calibri"/>
          <w:sz w:val="22"/>
          <w:szCs w:val="22"/>
        </w:rPr>
        <w:t>Kraj in datum: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Žig: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Podpis odgovorne osebe:</w:t>
      </w:r>
    </w:p>
    <w:p w14:paraId="2699F4F6" w14:textId="77777777" w:rsidR="00C00EC7" w:rsidRDefault="00C00EC7">
      <w:pPr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7B574852" w14:textId="77777777" w:rsidR="00C00EC7" w:rsidRDefault="00000000">
      <w:pPr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(oziroma pripis</w:t>
      </w:r>
    </w:p>
    <w:p w14:paraId="5E7E7284" w14:textId="77777777" w:rsidR="00C00EC7" w:rsidRDefault="00000000">
      <w:pPr>
        <w:spacing w:after="0"/>
        <w:ind w:left="2832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»Žiga ne uporabljamo«)</w:t>
      </w:r>
    </w:p>
    <w:sectPr w:rsidR="00C00EC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5E12" w14:textId="77777777" w:rsidR="00827CCE" w:rsidRDefault="00827CCE">
      <w:pPr>
        <w:spacing w:after="0"/>
      </w:pPr>
      <w:r>
        <w:separator/>
      </w:r>
    </w:p>
  </w:endnote>
  <w:endnote w:type="continuationSeparator" w:id="0">
    <w:p w14:paraId="4402FEB4" w14:textId="77777777" w:rsidR="00827CCE" w:rsidRDefault="00827C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806E" w14:textId="77777777" w:rsidR="00C00EC7" w:rsidRDefault="00C00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02A2" w14:textId="77777777" w:rsidR="00827CCE" w:rsidRDefault="00827CCE">
      <w:pPr>
        <w:spacing w:after="0"/>
      </w:pPr>
      <w:r>
        <w:separator/>
      </w:r>
    </w:p>
  </w:footnote>
  <w:footnote w:type="continuationSeparator" w:id="0">
    <w:p w14:paraId="20D52564" w14:textId="77777777" w:rsidR="00827CCE" w:rsidRDefault="00827C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3605" w14:textId="72CAEF99" w:rsidR="00C00EC7" w:rsidRDefault="00B86F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eastAsia="Arial" w:cs="Arial"/>
        <w:color w:val="00000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E56B7B7" wp14:editId="4CD95AB6">
          <wp:simplePos x="0" y="0"/>
          <wp:positionH relativeFrom="column">
            <wp:posOffset>5162550</wp:posOffset>
          </wp:positionH>
          <wp:positionV relativeFrom="paragraph">
            <wp:posOffset>-10160</wp:posOffset>
          </wp:positionV>
          <wp:extent cx="1059180" cy="808990"/>
          <wp:effectExtent l="0" t="0" r="0" b="0"/>
          <wp:wrapSquare wrapText="bothSides" distT="0" distB="0" distL="114300" distR="114300"/>
          <wp:docPr id="1271832611" name="Slika 1271832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302E8"/>
    <w:multiLevelType w:val="multilevel"/>
    <w:tmpl w:val="6E4CBD18"/>
    <w:lvl w:ilvl="0">
      <w:start w:val="15"/>
      <w:numFmt w:val="bullet"/>
      <w:lvlText w:val="-"/>
      <w:lvlJc w:val="left"/>
      <w:pPr>
        <w:ind w:left="12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2347A6"/>
    <w:multiLevelType w:val="multilevel"/>
    <w:tmpl w:val="DF72B814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806621"/>
    <w:multiLevelType w:val="multilevel"/>
    <w:tmpl w:val="A6DE356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677989">
    <w:abstractNumId w:val="1"/>
  </w:num>
  <w:num w:numId="2" w16cid:durableId="2022000201">
    <w:abstractNumId w:val="2"/>
  </w:num>
  <w:num w:numId="3" w16cid:durableId="26130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C7"/>
    <w:rsid w:val="00075CA9"/>
    <w:rsid w:val="000D7DBE"/>
    <w:rsid w:val="0013148F"/>
    <w:rsid w:val="00180817"/>
    <w:rsid w:val="00307F58"/>
    <w:rsid w:val="003A6CC5"/>
    <w:rsid w:val="003D58CD"/>
    <w:rsid w:val="00524301"/>
    <w:rsid w:val="006E4B0E"/>
    <w:rsid w:val="00783D43"/>
    <w:rsid w:val="007D04BC"/>
    <w:rsid w:val="00827CCE"/>
    <w:rsid w:val="008304B7"/>
    <w:rsid w:val="00B86F58"/>
    <w:rsid w:val="00C00EC7"/>
    <w:rsid w:val="00F8021C"/>
    <w:rsid w:val="00F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4E04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l-SI" w:eastAsia="sl-SI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9B5"/>
    <w:rPr>
      <w:rFonts w:eastAsia="Times New Roman" w:cs="Times New Roman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95221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995221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99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995221"/>
    <w:rPr>
      <w:rFonts w:ascii="Arial" w:eastAsia="Times New Roman" w:hAnsi="Arial" w:cs="Arial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A46BB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46BB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43B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3B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3B6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3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ija">
    <w:name w:val="Revision"/>
    <w:hidden/>
    <w:uiPriority w:val="99"/>
    <w:semiHidden/>
    <w:rsid w:val="00307F58"/>
    <w:pPr>
      <w:spacing w:after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radni-list.si/1/objava.jsp?sop=2017-01-14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16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222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6-21-0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06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HHRMVQuyyOgOOJ7NVrDSLYARg==">AMUW2mW79H6sfsUkW3B+8DY/sf6TA0WRa0m8Ti0LAe0pwCAE5wBMDtjOBPImcCrBcnOs9vcUp4wLLzlPc7Dq4jmwaqL1PkMGxpiMnkGsY2tVKEEMwMR35Uxbs/xFlJLTyWv9/deZBtcsE2v2LJ1ECTqwFfzqbvatFg==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Vesna Erhart</cp:lastModifiedBy>
  <cp:revision>7</cp:revision>
  <dcterms:created xsi:type="dcterms:W3CDTF">2023-06-08T08:03:00Z</dcterms:created>
  <dcterms:modified xsi:type="dcterms:W3CDTF">2023-06-19T13:02:00Z</dcterms:modified>
</cp:coreProperties>
</file>